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AAD654" w14:textId="77777777" w:rsidR="007B0BF8" w:rsidRPr="00312C97" w:rsidRDefault="007B0BF8" w:rsidP="007B0BF8">
      <w:pPr>
        <w:pStyle w:val="Title"/>
        <w:widowControl w:val="0"/>
        <w:jc w:val="both"/>
        <w:rPr>
          <w:rFonts w:ascii="Times New Roman" w:hAnsi="Times New Roman" w:cs="Times New Roman"/>
          <w:caps/>
          <w:sz w:val="24"/>
          <w:szCs w:val="24"/>
        </w:rPr>
      </w:pPr>
      <w:proofErr w:type="spellStart"/>
      <w:r w:rsidRPr="00312C97">
        <w:rPr>
          <w:rFonts w:ascii="Times New Roman" w:hAnsi="Times New Roman" w:cs="Times New Roman"/>
          <w:i/>
          <w:iCs/>
          <w:sz w:val="24"/>
          <w:szCs w:val="24"/>
        </w:rPr>
        <w:t>Siunčiama</w:t>
      </w:r>
      <w:proofErr w:type="spellEnd"/>
      <w:r w:rsidRPr="00312C97">
        <w:rPr>
          <w:rFonts w:ascii="Times New Roman" w:hAnsi="Times New Roman" w:cs="Times New Roman"/>
          <w:i/>
          <w:iCs/>
          <w:sz w:val="24"/>
          <w:szCs w:val="24"/>
        </w:rPr>
        <w:t xml:space="preserve"> CVP IS </w:t>
      </w:r>
    </w:p>
    <w:p w14:paraId="58ED382B" w14:textId="77777777" w:rsidR="007B0BF8" w:rsidRPr="00312C97" w:rsidRDefault="007B0BF8" w:rsidP="007B0BF8">
      <w:pPr>
        <w:pStyle w:val="Title"/>
        <w:widowControl w:val="0"/>
        <w:jc w:val="both"/>
        <w:rPr>
          <w:rFonts w:ascii="Times New Roman" w:hAnsi="Times New Roman" w:cs="Times New Roman"/>
          <w:caps/>
          <w:sz w:val="24"/>
          <w:szCs w:val="24"/>
        </w:rPr>
      </w:pPr>
    </w:p>
    <w:p w14:paraId="1F90B9F1" w14:textId="77777777" w:rsidR="007B0BF8" w:rsidRPr="00312C97" w:rsidRDefault="007B0BF8" w:rsidP="007B0BF8">
      <w:pPr>
        <w:pStyle w:val="Title"/>
        <w:widowControl w:val="0"/>
        <w:jc w:val="both"/>
        <w:rPr>
          <w:rFonts w:ascii="Times New Roman" w:hAnsi="Times New Roman" w:cs="Times New Roman"/>
          <w:bCs/>
          <w:caps/>
          <w:color w:val="000000" w:themeColor="text1"/>
          <w:sz w:val="24"/>
          <w:szCs w:val="24"/>
        </w:rPr>
      </w:pPr>
      <w:r w:rsidRPr="00312C97">
        <w:rPr>
          <w:rFonts w:ascii="Times New Roman" w:hAnsi="Times New Roman" w:cs="Times New Roman"/>
          <w:caps/>
          <w:sz w:val="24"/>
          <w:szCs w:val="24"/>
        </w:rPr>
        <w:t xml:space="preserve">dėl </w:t>
      </w:r>
      <w:r>
        <w:rPr>
          <w:rFonts w:ascii="Times New Roman" w:hAnsi="Times New Roman" w:cs="Times New Roman"/>
          <w:caps/>
          <w:sz w:val="24"/>
          <w:szCs w:val="24"/>
        </w:rPr>
        <w:t>ATSAKYMO Į TIEKĖJO PATEIKTUS KLAUSIMUS</w:t>
      </w:r>
    </w:p>
    <w:p w14:paraId="0E3A10BF" w14:textId="77777777" w:rsidR="007B0BF8" w:rsidRPr="00312C97" w:rsidRDefault="007B0BF8" w:rsidP="007B0BF8">
      <w:pPr>
        <w:pStyle w:val="Title"/>
        <w:widowControl w:val="0"/>
        <w:jc w:val="both"/>
        <w:rPr>
          <w:rFonts w:ascii="Times New Roman" w:hAnsi="Times New Roman" w:cs="Times New Roman"/>
          <w:b/>
          <w:sz w:val="24"/>
          <w:szCs w:val="24"/>
        </w:rPr>
      </w:pPr>
    </w:p>
    <w:p w14:paraId="64A119B8" w14:textId="77777777" w:rsidR="007B0BF8" w:rsidRDefault="007B0BF8" w:rsidP="007B0BF8">
      <w:pPr>
        <w:pStyle w:val="Title"/>
        <w:widowControl w:val="0"/>
        <w:ind w:firstLine="720"/>
        <w:jc w:val="both"/>
        <w:rPr>
          <w:rFonts w:ascii="Times New Roman" w:hAnsi="Times New Roman" w:cs="Times New Roman"/>
          <w:b/>
          <w:sz w:val="24"/>
          <w:szCs w:val="24"/>
        </w:rPr>
      </w:pPr>
      <w:proofErr w:type="spellStart"/>
      <w:r w:rsidRPr="00312C97">
        <w:rPr>
          <w:rStyle w:val="Strong"/>
          <w:rFonts w:ascii="Times New Roman" w:hAnsi="Times New Roman" w:cs="Times New Roman"/>
          <w:bCs w:val="0"/>
          <w:sz w:val="24"/>
          <w:szCs w:val="24"/>
        </w:rPr>
        <w:t>Viešoji</w:t>
      </w:r>
      <w:proofErr w:type="spellEnd"/>
      <w:r w:rsidRPr="00312C97">
        <w:rPr>
          <w:rStyle w:val="Strong"/>
          <w:rFonts w:ascii="Times New Roman" w:hAnsi="Times New Roman" w:cs="Times New Roman"/>
          <w:bCs w:val="0"/>
          <w:sz w:val="24"/>
          <w:szCs w:val="24"/>
        </w:rPr>
        <w:t xml:space="preserve"> </w:t>
      </w:r>
      <w:proofErr w:type="spellStart"/>
      <w:r w:rsidRPr="00312C97">
        <w:rPr>
          <w:rStyle w:val="Strong"/>
          <w:rFonts w:ascii="Times New Roman" w:hAnsi="Times New Roman" w:cs="Times New Roman"/>
          <w:bCs w:val="0"/>
          <w:sz w:val="24"/>
          <w:szCs w:val="24"/>
        </w:rPr>
        <w:t>įstaiga</w:t>
      </w:r>
      <w:proofErr w:type="spellEnd"/>
      <w:r w:rsidRPr="00312C97">
        <w:rPr>
          <w:rStyle w:val="Strong"/>
          <w:rFonts w:ascii="Times New Roman" w:hAnsi="Times New Roman" w:cs="Times New Roman"/>
          <w:bCs w:val="0"/>
          <w:sz w:val="24"/>
          <w:szCs w:val="24"/>
        </w:rPr>
        <w:t xml:space="preserve"> CPO LT</w:t>
      </w:r>
      <w:r w:rsidRPr="00312C97">
        <w:rPr>
          <w:rFonts w:ascii="Times New Roman" w:hAnsi="Times New Roman" w:cs="Times New Roman"/>
          <w:sz w:val="24"/>
          <w:szCs w:val="24"/>
        </w:rPr>
        <w:t xml:space="preserve">, </w:t>
      </w:r>
      <w:proofErr w:type="spellStart"/>
      <w:r w:rsidRPr="00312C97">
        <w:rPr>
          <w:rFonts w:ascii="Times New Roman" w:hAnsi="Times New Roman" w:cs="Times New Roman"/>
          <w:sz w:val="24"/>
          <w:szCs w:val="24"/>
        </w:rPr>
        <w:t>vykdydama</w:t>
      </w:r>
      <w:proofErr w:type="spellEnd"/>
      <w:r w:rsidRPr="00312C97">
        <w:rPr>
          <w:rFonts w:ascii="Times New Roman" w:hAnsi="Times New Roman" w:cs="Times New Roman"/>
          <w:sz w:val="24"/>
          <w:szCs w:val="24"/>
        </w:rPr>
        <w:t xml:space="preserve"> </w:t>
      </w:r>
      <w:proofErr w:type="spellStart"/>
      <w:r>
        <w:rPr>
          <w:rFonts w:ascii="Times New Roman" w:hAnsi="Times New Roman" w:cs="Times New Roman"/>
          <w:sz w:val="24"/>
          <w:szCs w:val="24"/>
        </w:rPr>
        <w:t>Kartoninių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dėžių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medicininių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atliekų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saugiam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tvarkymui</w:t>
      </w:r>
      <w:proofErr w:type="spellEnd"/>
      <w:r>
        <w:rPr>
          <w:rFonts w:ascii="Times New Roman" w:hAnsi="Times New Roman" w:cs="Times New Roman"/>
          <w:sz w:val="24"/>
          <w:szCs w:val="24"/>
        </w:rPr>
        <w:t>)</w:t>
      </w:r>
      <w:r w:rsidRPr="00312C97">
        <w:rPr>
          <w:rFonts w:ascii="Times New Roman" w:hAnsi="Times New Roman" w:cs="Times New Roman"/>
          <w:sz w:val="24"/>
          <w:szCs w:val="24"/>
        </w:rPr>
        <w:t xml:space="preserve"> </w:t>
      </w:r>
      <w:proofErr w:type="spellStart"/>
      <w:r w:rsidRPr="00312C97">
        <w:rPr>
          <w:rFonts w:ascii="Times New Roman" w:hAnsi="Times New Roman" w:cs="Times New Roman"/>
          <w:sz w:val="24"/>
          <w:szCs w:val="24"/>
        </w:rPr>
        <w:t>pirkimą</w:t>
      </w:r>
      <w:proofErr w:type="spellEnd"/>
      <w:r w:rsidRPr="00312C97">
        <w:rPr>
          <w:rFonts w:ascii="Times New Roman" w:hAnsi="Times New Roman" w:cs="Times New Roman"/>
          <w:sz w:val="24"/>
          <w:szCs w:val="24"/>
        </w:rPr>
        <w:t xml:space="preserve"> (</w:t>
      </w:r>
      <w:proofErr w:type="spellStart"/>
      <w:r w:rsidRPr="00312C97">
        <w:rPr>
          <w:rFonts w:ascii="Times New Roman" w:hAnsi="Times New Roman" w:cs="Times New Roman"/>
          <w:sz w:val="24"/>
          <w:szCs w:val="24"/>
        </w:rPr>
        <w:t>toliau</w:t>
      </w:r>
      <w:proofErr w:type="spellEnd"/>
      <w:r w:rsidRPr="00312C97">
        <w:rPr>
          <w:rFonts w:ascii="Times New Roman" w:hAnsi="Times New Roman" w:cs="Times New Roman"/>
          <w:sz w:val="24"/>
          <w:szCs w:val="24"/>
        </w:rPr>
        <w:t xml:space="preserve"> – </w:t>
      </w:r>
      <w:proofErr w:type="spellStart"/>
      <w:r w:rsidRPr="00312C97">
        <w:rPr>
          <w:rFonts w:ascii="Times New Roman" w:hAnsi="Times New Roman" w:cs="Times New Roman"/>
          <w:sz w:val="24"/>
          <w:szCs w:val="24"/>
        </w:rPr>
        <w:t>pirkimas</w:t>
      </w:r>
      <w:proofErr w:type="spellEnd"/>
      <w:r w:rsidRPr="00312C97">
        <w:rPr>
          <w:rFonts w:ascii="Times New Roman" w:hAnsi="Times New Roman" w:cs="Times New Roman"/>
          <w:sz w:val="24"/>
          <w:szCs w:val="24"/>
        </w:rPr>
        <w:t>)</w:t>
      </w:r>
      <w:r>
        <w:rPr>
          <w:rFonts w:ascii="Times New Roman" w:hAnsi="Times New Roman" w:cs="Times New Roman"/>
          <w:sz w:val="24"/>
          <w:szCs w:val="24"/>
        </w:rPr>
        <w:t xml:space="preserve"> Nr. 745860</w:t>
      </w:r>
      <w:r w:rsidRPr="00312C97">
        <w:rPr>
          <w:rFonts w:ascii="Times New Roman" w:hAnsi="Times New Roman" w:cs="Times New Roman"/>
          <w:sz w:val="24"/>
          <w:szCs w:val="24"/>
        </w:rPr>
        <w:t xml:space="preserve"> </w:t>
      </w:r>
      <w:proofErr w:type="spellStart"/>
      <w:r w:rsidRPr="00312C97">
        <w:rPr>
          <w:rFonts w:ascii="Times New Roman" w:hAnsi="Times New Roman" w:cs="Times New Roman"/>
          <w:sz w:val="24"/>
          <w:szCs w:val="24"/>
        </w:rPr>
        <w:t>gavo</w:t>
      </w:r>
      <w:proofErr w:type="spellEnd"/>
      <w:r w:rsidRPr="00312C97">
        <w:rPr>
          <w:rFonts w:ascii="Times New Roman" w:hAnsi="Times New Roman" w:cs="Times New Roman"/>
          <w:sz w:val="24"/>
          <w:szCs w:val="24"/>
        </w:rPr>
        <w:t xml:space="preserve"> </w:t>
      </w:r>
      <w:proofErr w:type="spellStart"/>
      <w:r w:rsidRPr="00312C97">
        <w:rPr>
          <w:rFonts w:ascii="Times New Roman" w:hAnsi="Times New Roman" w:cs="Times New Roman"/>
          <w:sz w:val="24"/>
          <w:szCs w:val="24"/>
        </w:rPr>
        <w:t>tiekėj</w:t>
      </w:r>
      <w:r>
        <w:rPr>
          <w:rFonts w:ascii="Times New Roman" w:hAnsi="Times New Roman" w:cs="Times New Roman"/>
          <w:sz w:val="24"/>
          <w:szCs w:val="24"/>
        </w:rPr>
        <w:t>o</w:t>
      </w:r>
      <w:proofErr w:type="spellEnd"/>
      <w:r w:rsidRPr="00312C97">
        <w:rPr>
          <w:rFonts w:ascii="Times New Roman" w:hAnsi="Times New Roman" w:cs="Times New Roman"/>
          <w:sz w:val="24"/>
          <w:szCs w:val="24"/>
        </w:rPr>
        <w:t xml:space="preserve"> </w:t>
      </w:r>
      <w:proofErr w:type="spellStart"/>
      <w:r w:rsidRPr="00312C97">
        <w:rPr>
          <w:rFonts w:ascii="Times New Roman" w:hAnsi="Times New Roman" w:cs="Times New Roman"/>
          <w:sz w:val="24"/>
          <w:szCs w:val="24"/>
        </w:rPr>
        <w:t>prašym</w:t>
      </w:r>
      <w:r>
        <w:rPr>
          <w:rFonts w:ascii="Times New Roman" w:hAnsi="Times New Roman" w:cs="Times New Roman"/>
          <w:sz w:val="24"/>
          <w:szCs w:val="24"/>
        </w:rPr>
        <w:t>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paaiškinti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pirkimo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sąlygas</w:t>
      </w:r>
      <w:proofErr w:type="spellEnd"/>
      <w:r w:rsidRPr="00312C97">
        <w:rPr>
          <w:rFonts w:ascii="Times New Roman" w:hAnsi="Times New Roman" w:cs="Times New Roman"/>
          <w:sz w:val="24"/>
          <w:szCs w:val="24"/>
        </w:rPr>
        <w:t xml:space="preserve">. </w:t>
      </w:r>
    </w:p>
    <w:p w14:paraId="136499BD" w14:textId="77777777" w:rsidR="007B0BF8" w:rsidRDefault="007B0BF8" w:rsidP="007B0BF8">
      <w:pPr>
        <w:pStyle w:val="Title"/>
        <w:widowControl w:val="0"/>
        <w:ind w:firstLine="720"/>
        <w:jc w:val="both"/>
        <w:rPr>
          <w:rFonts w:ascii="Times New Roman" w:hAnsi="Times New Roman" w:cs="Times New Roman"/>
          <w:b/>
          <w:sz w:val="24"/>
          <w:szCs w:val="24"/>
        </w:rPr>
      </w:pPr>
      <w:proofErr w:type="spellStart"/>
      <w:r w:rsidRPr="00736EFE">
        <w:rPr>
          <w:rFonts w:ascii="Times New Roman" w:hAnsi="Times New Roman" w:cs="Times New Roman"/>
          <w:sz w:val="24"/>
          <w:szCs w:val="24"/>
        </w:rPr>
        <w:t>Vadovaudamiesi</w:t>
      </w:r>
      <w:proofErr w:type="spellEnd"/>
      <w:r w:rsidRPr="00736EFE">
        <w:rPr>
          <w:rFonts w:ascii="Times New Roman" w:hAnsi="Times New Roman" w:cs="Times New Roman"/>
          <w:sz w:val="24"/>
          <w:szCs w:val="24"/>
        </w:rPr>
        <w:t xml:space="preserve"> Lietuvos </w:t>
      </w:r>
      <w:proofErr w:type="spellStart"/>
      <w:r w:rsidRPr="00736EFE">
        <w:rPr>
          <w:rFonts w:ascii="Times New Roman" w:hAnsi="Times New Roman" w:cs="Times New Roman"/>
          <w:sz w:val="24"/>
          <w:szCs w:val="24"/>
        </w:rPr>
        <w:t>Respublikos</w:t>
      </w:r>
      <w:proofErr w:type="spellEnd"/>
      <w:r w:rsidRPr="00736EFE">
        <w:rPr>
          <w:rFonts w:ascii="Times New Roman" w:hAnsi="Times New Roman" w:cs="Times New Roman"/>
          <w:sz w:val="24"/>
          <w:szCs w:val="24"/>
        </w:rPr>
        <w:t xml:space="preserve"> </w:t>
      </w:r>
      <w:proofErr w:type="spellStart"/>
      <w:r w:rsidRPr="00736EFE">
        <w:rPr>
          <w:rFonts w:ascii="Times New Roman" w:hAnsi="Times New Roman" w:cs="Times New Roman"/>
          <w:sz w:val="24"/>
          <w:szCs w:val="24"/>
        </w:rPr>
        <w:t>viešųjų</w:t>
      </w:r>
      <w:proofErr w:type="spellEnd"/>
      <w:r w:rsidRPr="00736EFE">
        <w:rPr>
          <w:rFonts w:ascii="Times New Roman" w:hAnsi="Times New Roman" w:cs="Times New Roman"/>
          <w:sz w:val="24"/>
          <w:szCs w:val="24"/>
        </w:rPr>
        <w:t xml:space="preserve"> </w:t>
      </w:r>
      <w:proofErr w:type="spellStart"/>
      <w:r w:rsidRPr="00736EFE">
        <w:rPr>
          <w:rFonts w:ascii="Times New Roman" w:hAnsi="Times New Roman" w:cs="Times New Roman"/>
          <w:sz w:val="24"/>
          <w:szCs w:val="24"/>
        </w:rPr>
        <w:t>pirkimų</w:t>
      </w:r>
      <w:proofErr w:type="spellEnd"/>
      <w:r w:rsidRPr="00736EFE">
        <w:rPr>
          <w:rFonts w:ascii="Times New Roman" w:hAnsi="Times New Roman" w:cs="Times New Roman"/>
          <w:sz w:val="24"/>
          <w:szCs w:val="24"/>
        </w:rPr>
        <w:t xml:space="preserve"> </w:t>
      </w:r>
      <w:proofErr w:type="spellStart"/>
      <w:r w:rsidRPr="00736EFE">
        <w:rPr>
          <w:rFonts w:ascii="Times New Roman" w:hAnsi="Times New Roman" w:cs="Times New Roman"/>
          <w:sz w:val="24"/>
          <w:szCs w:val="24"/>
        </w:rPr>
        <w:t>įstatymo</w:t>
      </w:r>
      <w:proofErr w:type="spellEnd"/>
      <w:r w:rsidRPr="00736EFE">
        <w:rPr>
          <w:rFonts w:ascii="Times New Roman" w:hAnsi="Times New Roman" w:cs="Times New Roman"/>
          <w:sz w:val="24"/>
          <w:szCs w:val="24"/>
        </w:rPr>
        <w:t xml:space="preserve"> 36 </w:t>
      </w:r>
      <w:proofErr w:type="spellStart"/>
      <w:r w:rsidRPr="00736EFE">
        <w:rPr>
          <w:rFonts w:ascii="Times New Roman" w:hAnsi="Times New Roman" w:cs="Times New Roman"/>
          <w:sz w:val="24"/>
          <w:szCs w:val="24"/>
        </w:rPr>
        <w:t>straipsnio</w:t>
      </w:r>
      <w:proofErr w:type="spellEnd"/>
      <w:r w:rsidRPr="00736EFE">
        <w:rPr>
          <w:rFonts w:ascii="Times New Roman" w:hAnsi="Times New Roman" w:cs="Times New Roman"/>
          <w:sz w:val="24"/>
          <w:szCs w:val="24"/>
        </w:rPr>
        <w:t xml:space="preserve"> 5 </w:t>
      </w:r>
      <w:proofErr w:type="spellStart"/>
      <w:r w:rsidRPr="00736EFE">
        <w:rPr>
          <w:rFonts w:ascii="Times New Roman" w:hAnsi="Times New Roman" w:cs="Times New Roman"/>
          <w:sz w:val="24"/>
          <w:szCs w:val="24"/>
        </w:rPr>
        <w:t>dalimi</w:t>
      </w:r>
      <w:proofErr w:type="spellEnd"/>
      <w:r w:rsidRPr="00736EFE">
        <w:rPr>
          <w:rFonts w:ascii="Times New Roman" w:hAnsi="Times New Roman" w:cs="Times New Roman"/>
          <w:sz w:val="24"/>
          <w:szCs w:val="24"/>
        </w:rPr>
        <w:t xml:space="preserve"> </w:t>
      </w:r>
      <w:proofErr w:type="spellStart"/>
      <w:r w:rsidRPr="00736EFE">
        <w:rPr>
          <w:rFonts w:ascii="Times New Roman" w:hAnsi="Times New Roman" w:cs="Times New Roman"/>
          <w:sz w:val="24"/>
          <w:szCs w:val="24"/>
        </w:rPr>
        <w:t>bei</w:t>
      </w:r>
      <w:proofErr w:type="spellEnd"/>
      <w:r w:rsidRPr="00736EFE">
        <w:rPr>
          <w:rFonts w:ascii="Times New Roman" w:hAnsi="Times New Roman" w:cs="Times New Roman"/>
          <w:sz w:val="24"/>
          <w:szCs w:val="24"/>
        </w:rPr>
        <w:t xml:space="preserve"> </w:t>
      </w:r>
      <w:proofErr w:type="spellStart"/>
      <w:r w:rsidRPr="00736EFE">
        <w:rPr>
          <w:rFonts w:ascii="Times New Roman" w:hAnsi="Times New Roman" w:cs="Times New Roman"/>
          <w:sz w:val="24"/>
          <w:szCs w:val="24"/>
        </w:rPr>
        <w:t>Bendrųjų</w:t>
      </w:r>
      <w:proofErr w:type="spellEnd"/>
      <w:r w:rsidRPr="00736EFE">
        <w:rPr>
          <w:rFonts w:ascii="Times New Roman" w:hAnsi="Times New Roman" w:cs="Times New Roman"/>
          <w:sz w:val="24"/>
          <w:szCs w:val="24"/>
        </w:rPr>
        <w:t xml:space="preserve"> </w:t>
      </w:r>
      <w:proofErr w:type="spellStart"/>
      <w:r w:rsidRPr="00736EFE">
        <w:rPr>
          <w:rFonts w:ascii="Times New Roman" w:hAnsi="Times New Roman" w:cs="Times New Roman"/>
          <w:sz w:val="24"/>
          <w:szCs w:val="24"/>
        </w:rPr>
        <w:t>pirkimo</w:t>
      </w:r>
      <w:proofErr w:type="spellEnd"/>
      <w:r w:rsidRPr="00736EFE">
        <w:rPr>
          <w:rFonts w:ascii="Times New Roman" w:hAnsi="Times New Roman" w:cs="Times New Roman"/>
          <w:sz w:val="24"/>
          <w:szCs w:val="24"/>
        </w:rPr>
        <w:t xml:space="preserve"> </w:t>
      </w:r>
      <w:proofErr w:type="spellStart"/>
      <w:r w:rsidRPr="00736EFE">
        <w:rPr>
          <w:rFonts w:ascii="Times New Roman" w:hAnsi="Times New Roman" w:cs="Times New Roman"/>
          <w:sz w:val="24"/>
          <w:szCs w:val="24"/>
        </w:rPr>
        <w:t>sąlygų</w:t>
      </w:r>
      <w:proofErr w:type="spellEnd"/>
      <w:r w:rsidRPr="00736EFE">
        <w:rPr>
          <w:rFonts w:ascii="Times New Roman" w:hAnsi="Times New Roman" w:cs="Times New Roman"/>
          <w:sz w:val="24"/>
          <w:szCs w:val="24"/>
        </w:rPr>
        <w:t xml:space="preserve"> 5.2 </w:t>
      </w:r>
      <w:proofErr w:type="spellStart"/>
      <w:r w:rsidRPr="00736EFE">
        <w:rPr>
          <w:rFonts w:ascii="Times New Roman" w:hAnsi="Times New Roman" w:cs="Times New Roman"/>
          <w:sz w:val="24"/>
          <w:szCs w:val="24"/>
        </w:rPr>
        <w:t>punktu</w:t>
      </w:r>
      <w:proofErr w:type="spellEnd"/>
      <w:r w:rsidRPr="00736EFE">
        <w:rPr>
          <w:rFonts w:ascii="Times New Roman" w:hAnsi="Times New Roman" w:cs="Times New Roman"/>
          <w:sz w:val="24"/>
          <w:szCs w:val="24"/>
        </w:rPr>
        <w:t xml:space="preserve">, </w:t>
      </w:r>
      <w:proofErr w:type="spellStart"/>
      <w:r w:rsidRPr="00736EFE">
        <w:rPr>
          <w:rFonts w:ascii="Times New Roman" w:hAnsi="Times New Roman" w:cs="Times New Roman"/>
          <w:sz w:val="24"/>
          <w:szCs w:val="24"/>
        </w:rPr>
        <w:t>teikiame</w:t>
      </w:r>
      <w:proofErr w:type="spellEnd"/>
      <w:r w:rsidRPr="00736EFE">
        <w:rPr>
          <w:rFonts w:ascii="Times New Roman" w:hAnsi="Times New Roman" w:cs="Times New Roman"/>
          <w:sz w:val="24"/>
          <w:szCs w:val="24"/>
        </w:rPr>
        <w:t xml:space="preserve"> </w:t>
      </w:r>
      <w:proofErr w:type="spellStart"/>
      <w:r w:rsidRPr="00736EFE">
        <w:rPr>
          <w:rFonts w:ascii="Times New Roman" w:hAnsi="Times New Roman" w:cs="Times New Roman"/>
          <w:sz w:val="24"/>
          <w:szCs w:val="24"/>
        </w:rPr>
        <w:t>atsakymus</w:t>
      </w:r>
      <w:proofErr w:type="spellEnd"/>
      <w:r w:rsidRPr="00736EFE">
        <w:rPr>
          <w:rFonts w:ascii="Times New Roman" w:hAnsi="Times New Roman" w:cs="Times New Roman"/>
          <w:sz w:val="24"/>
          <w:szCs w:val="24"/>
        </w:rPr>
        <w:t>:</w:t>
      </w:r>
    </w:p>
    <w:p w14:paraId="156A9EBC" w14:textId="77777777" w:rsidR="007B0BF8" w:rsidRPr="00312C97" w:rsidRDefault="007B0BF8" w:rsidP="007B0BF8">
      <w:pPr>
        <w:pStyle w:val="Title"/>
        <w:widowControl w:val="0"/>
        <w:ind w:firstLine="720"/>
        <w:jc w:val="both"/>
        <w:rPr>
          <w:rFonts w:ascii="Times New Roman" w:hAnsi="Times New Roman" w:cs="Times New Roman"/>
          <w:b/>
          <w:sz w:val="24"/>
          <w:szCs w:val="24"/>
        </w:rPr>
      </w:pPr>
    </w:p>
    <w:tbl>
      <w:tblPr>
        <w:tblStyle w:val="TableGrid"/>
        <w:tblW w:w="10075" w:type="dxa"/>
        <w:tblLayout w:type="fixed"/>
        <w:tblLook w:val="04A0" w:firstRow="1" w:lastRow="0" w:firstColumn="1" w:lastColumn="0" w:noHBand="0" w:noVBand="1"/>
      </w:tblPr>
      <w:tblGrid>
        <w:gridCol w:w="625"/>
        <w:gridCol w:w="4500"/>
        <w:gridCol w:w="4950"/>
      </w:tblGrid>
      <w:tr w:rsidR="007B0BF8" w:rsidRPr="00312C97" w14:paraId="7CD06CFB" w14:textId="77777777" w:rsidTr="009F1654">
        <w:tc>
          <w:tcPr>
            <w:tcW w:w="625" w:type="dxa"/>
            <w:tcBorders>
              <w:bottom w:val="single" w:sz="4" w:space="0" w:color="auto"/>
            </w:tcBorders>
          </w:tcPr>
          <w:p w14:paraId="3658592E" w14:textId="77777777" w:rsidR="007B0BF8" w:rsidRPr="00312C97" w:rsidRDefault="007B0BF8" w:rsidP="009F1654">
            <w:pPr>
              <w:jc w:val="center"/>
              <w:rPr>
                <w:rFonts w:ascii="Times New Roman" w:hAnsi="Times New Roman" w:cs="Times New Roman"/>
                <w:b/>
                <w:bCs/>
                <w:color w:val="000000" w:themeColor="text1"/>
                <w:sz w:val="24"/>
                <w:szCs w:val="24"/>
              </w:rPr>
            </w:pPr>
            <w:r w:rsidRPr="00312C97">
              <w:rPr>
                <w:rFonts w:ascii="Times New Roman" w:hAnsi="Times New Roman" w:cs="Times New Roman"/>
                <w:b/>
                <w:bCs/>
                <w:color w:val="000000" w:themeColor="text1"/>
                <w:sz w:val="24"/>
                <w:szCs w:val="24"/>
              </w:rPr>
              <w:t>Eil. Nr.</w:t>
            </w:r>
          </w:p>
        </w:tc>
        <w:tc>
          <w:tcPr>
            <w:tcW w:w="4500" w:type="dxa"/>
            <w:tcBorders>
              <w:bottom w:val="single" w:sz="4" w:space="0" w:color="auto"/>
            </w:tcBorders>
          </w:tcPr>
          <w:p w14:paraId="76620D1A" w14:textId="77777777" w:rsidR="007B0BF8" w:rsidRPr="00312C97" w:rsidRDefault="007B0BF8" w:rsidP="009F1654">
            <w:pPr>
              <w:jc w:val="center"/>
              <w:rPr>
                <w:rFonts w:ascii="Times New Roman" w:hAnsi="Times New Roman" w:cs="Times New Roman"/>
                <w:b/>
                <w:bCs/>
                <w:color w:val="000000" w:themeColor="text1"/>
                <w:sz w:val="24"/>
                <w:szCs w:val="24"/>
              </w:rPr>
            </w:pPr>
            <w:r w:rsidRPr="00312C97">
              <w:rPr>
                <w:rFonts w:ascii="Times New Roman" w:hAnsi="Times New Roman" w:cs="Times New Roman"/>
                <w:b/>
                <w:bCs/>
                <w:color w:val="000000" w:themeColor="text1"/>
                <w:sz w:val="24"/>
                <w:szCs w:val="24"/>
              </w:rPr>
              <w:t>Klausimas</w:t>
            </w:r>
          </w:p>
        </w:tc>
        <w:tc>
          <w:tcPr>
            <w:tcW w:w="4950" w:type="dxa"/>
            <w:tcBorders>
              <w:bottom w:val="single" w:sz="4" w:space="0" w:color="auto"/>
            </w:tcBorders>
          </w:tcPr>
          <w:p w14:paraId="2A9DA505" w14:textId="77777777" w:rsidR="007B0BF8" w:rsidRPr="00312C97" w:rsidRDefault="007B0BF8" w:rsidP="009F1654">
            <w:pPr>
              <w:jc w:val="center"/>
              <w:rPr>
                <w:rFonts w:ascii="Times New Roman" w:hAnsi="Times New Roman" w:cs="Times New Roman"/>
                <w:b/>
                <w:bCs/>
                <w:color w:val="000000" w:themeColor="text1"/>
                <w:sz w:val="24"/>
                <w:szCs w:val="24"/>
              </w:rPr>
            </w:pPr>
            <w:r w:rsidRPr="00312C97">
              <w:rPr>
                <w:rFonts w:ascii="Times New Roman" w:hAnsi="Times New Roman" w:cs="Times New Roman"/>
                <w:b/>
                <w:bCs/>
                <w:color w:val="000000" w:themeColor="text1"/>
                <w:sz w:val="24"/>
                <w:szCs w:val="24"/>
              </w:rPr>
              <w:t>Atsakymas</w:t>
            </w:r>
          </w:p>
        </w:tc>
      </w:tr>
      <w:tr w:rsidR="007B0BF8" w:rsidRPr="00AB5201" w14:paraId="66574FC7" w14:textId="77777777" w:rsidTr="009F1654">
        <w:tc>
          <w:tcPr>
            <w:tcW w:w="625" w:type="dxa"/>
          </w:tcPr>
          <w:p w14:paraId="62F1D3EA" w14:textId="77777777" w:rsidR="007B0BF8" w:rsidRPr="00312C97" w:rsidRDefault="007B0BF8" w:rsidP="009F1654">
            <w:pPr>
              <w:jc w:val="center"/>
              <w:rPr>
                <w:rFonts w:ascii="Times New Roman" w:hAnsi="Times New Roman" w:cs="Times New Roman"/>
                <w:color w:val="000000" w:themeColor="text1"/>
                <w:sz w:val="24"/>
                <w:szCs w:val="24"/>
              </w:rPr>
            </w:pPr>
            <w:r w:rsidRPr="00312C97">
              <w:rPr>
                <w:rFonts w:ascii="Times New Roman" w:hAnsi="Times New Roman" w:cs="Times New Roman"/>
                <w:color w:val="000000" w:themeColor="text1"/>
                <w:sz w:val="24"/>
                <w:szCs w:val="24"/>
              </w:rPr>
              <w:t>1.</w:t>
            </w:r>
          </w:p>
        </w:tc>
        <w:tc>
          <w:tcPr>
            <w:tcW w:w="4500" w:type="dxa"/>
          </w:tcPr>
          <w:p w14:paraId="725BA639" w14:textId="77777777" w:rsidR="007B0BF8" w:rsidRDefault="007B0BF8" w:rsidP="009F1654">
            <w:pPr>
              <w:jc w:val="both"/>
              <w:rPr>
                <w:rFonts w:ascii="Times New Roman" w:hAnsi="Times New Roman" w:cs="Times New Roman"/>
                <w:sz w:val="24"/>
                <w:szCs w:val="24"/>
              </w:rPr>
            </w:pPr>
            <w:r w:rsidRPr="005B665F">
              <w:rPr>
                <w:rFonts w:ascii="Times New Roman" w:hAnsi="Times New Roman" w:cs="Times New Roman"/>
                <w:sz w:val="24"/>
                <w:szCs w:val="24"/>
              </w:rPr>
              <w:t xml:space="preserve">pagal pirkimo sąlygas Pirkėjas įsipareigoja išpirkti 50% numatyto 132000 vnt. prekių kiekio. Skaičiuojant, kad paletėje telpa 520 </w:t>
            </w:r>
            <w:proofErr w:type="spellStart"/>
            <w:r w:rsidRPr="005B665F">
              <w:rPr>
                <w:rFonts w:ascii="Times New Roman" w:hAnsi="Times New Roman" w:cs="Times New Roman"/>
                <w:sz w:val="24"/>
                <w:szCs w:val="24"/>
              </w:rPr>
              <w:t>vnt</w:t>
            </w:r>
            <w:proofErr w:type="spellEnd"/>
            <w:r w:rsidRPr="005B665F">
              <w:rPr>
                <w:rFonts w:ascii="Times New Roman" w:hAnsi="Times New Roman" w:cs="Times New Roman"/>
                <w:sz w:val="24"/>
                <w:szCs w:val="24"/>
              </w:rPr>
              <w:t xml:space="preserve"> dėžių, sutarties galiojimo laikotarpiu ligoninė įsipareigoja išpirkti ne mažiau 127 palečių prekių, arba po 3,5 paletės per mėnesį. Pristatymo kaštus generuos Pirkėjo užsakymų dažnumas ir kiekiai. Kasmet didėjant kuro akcizams, transportavimo kainos irgi augs, todėl siekiant sklandaus sutarties vykdymo svarbu kuo tiksliau paskaičiuoti galimus kaštus, tiesiogiai įtakojančius pasiūlymo kainą.</w:t>
            </w:r>
            <w:r>
              <w:rPr>
                <w:rFonts w:ascii="Times New Roman" w:hAnsi="Times New Roman" w:cs="Times New Roman"/>
                <w:sz w:val="24"/>
                <w:szCs w:val="24"/>
              </w:rPr>
              <w:t xml:space="preserve"> </w:t>
            </w:r>
            <w:r w:rsidRPr="005B665F">
              <w:rPr>
                <w:rFonts w:ascii="Times New Roman" w:hAnsi="Times New Roman" w:cs="Times New Roman"/>
                <w:sz w:val="24"/>
                <w:szCs w:val="24"/>
              </w:rPr>
              <w:t>Tikėtina, Pirkėjas tokias prekes perka jau ne pirmą kartą ir gali nurodyti bent apytikslę informaciją, todėl prašome atsakyti į šiuos klausimus:</w:t>
            </w:r>
          </w:p>
          <w:p w14:paraId="4104E054" w14:textId="77777777" w:rsidR="007B0BF8" w:rsidRPr="005B665F" w:rsidRDefault="007B0BF8" w:rsidP="009F1654">
            <w:pPr>
              <w:jc w:val="both"/>
              <w:rPr>
                <w:rFonts w:ascii="Times New Roman" w:hAnsi="Times New Roman" w:cs="Times New Roman"/>
                <w:sz w:val="24"/>
                <w:szCs w:val="24"/>
              </w:rPr>
            </w:pPr>
          </w:p>
          <w:p w14:paraId="731EC7A9" w14:textId="77777777" w:rsidR="007B0BF8" w:rsidRDefault="007B0BF8" w:rsidP="009F1654">
            <w:pPr>
              <w:jc w:val="both"/>
              <w:rPr>
                <w:rFonts w:ascii="Times New Roman" w:hAnsi="Times New Roman" w:cs="Times New Roman"/>
                <w:sz w:val="24"/>
                <w:szCs w:val="24"/>
                <w:lang w:val="en-US"/>
              </w:rPr>
            </w:pPr>
            <w:r w:rsidRPr="005B665F">
              <w:rPr>
                <w:rFonts w:ascii="Times New Roman" w:hAnsi="Times New Roman" w:cs="Times New Roman"/>
                <w:sz w:val="24"/>
                <w:szCs w:val="24"/>
                <w:lang w:val="en-US"/>
              </w:rPr>
              <w:t xml:space="preserve">KLAUSIMAS 1: </w:t>
            </w:r>
            <w:proofErr w:type="spellStart"/>
            <w:r w:rsidRPr="005B665F">
              <w:rPr>
                <w:rFonts w:ascii="Times New Roman" w:hAnsi="Times New Roman" w:cs="Times New Roman"/>
                <w:sz w:val="24"/>
                <w:szCs w:val="24"/>
                <w:lang w:val="en-US"/>
              </w:rPr>
              <w:t>koks</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preliminarus</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vieno</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užsakymo</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prekių</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kiekis</w:t>
            </w:r>
            <w:proofErr w:type="spellEnd"/>
            <w:r w:rsidRPr="005B665F">
              <w:rPr>
                <w:rFonts w:ascii="Times New Roman" w:hAnsi="Times New Roman" w:cs="Times New Roman"/>
                <w:sz w:val="24"/>
                <w:szCs w:val="24"/>
                <w:lang w:val="en-US"/>
              </w:rPr>
              <w:t>?</w:t>
            </w:r>
          </w:p>
          <w:p w14:paraId="7EDE93BB" w14:textId="77777777" w:rsidR="007B0BF8" w:rsidRPr="005B665F" w:rsidRDefault="007B0BF8" w:rsidP="009F1654">
            <w:pPr>
              <w:jc w:val="both"/>
              <w:rPr>
                <w:rFonts w:ascii="Times New Roman" w:hAnsi="Times New Roman" w:cs="Times New Roman"/>
                <w:sz w:val="24"/>
                <w:szCs w:val="24"/>
                <w:lang w:val="en-US"/>
              </w:rPr>
            </w:pPr>
          </w:p>
          <w:p w14:paraId="3BD65828" w14:textId="77777777" w:rsidR="007B0BF8" w:rsidRDefault="007B0BF8" w:rsidP="009F1654">
            <w:pPr>
              <w:jc w:val="both"/>
              <w:rPr>
                <w:rFonts w:ascii="Times New Roman" w:hAnsi="Times New Roman" w:cs="Times New Roman"/>
                <w:sz w:val="24"/>
                <w:szCs w:val="24"/>
                <w:lang w:val="en-US"/>
              </w:rPr>
            </w:pPr>
            <w:r w:rsidRPr="005B665F">
              <w:rPr>
                <w:rFonts w:ascii="Times New Roman" w:hAnsi="Times New Roman" w:cs="Times New Roman"/>
                <w:sz w:val="24"/>
                <w:szCs w:val="24"/>
                <w:lang w:val="en-US"/>
              </w:rPr>
              <w:t xml:space="preserve">KLAUSIMAS 2: </w:t>
            </w:r>
            <w:proofErr w:type="spellStart"/>
            <w:r w:rsidRPr="005B665F">
              <w:rPr>
                <w:rFonts w:ascii="Times New Roman" w:hAnsi="Times New Roman" w:cs="Times New Roman"/>
                <w:sz w:val="24"/>
                <w:szCs w:val="24"/>
                <w:lang w:val="en-US"/>
              </w:rPr>
              <w:t>kokiu</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periodiškumu</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teikiami</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užsakymai</w:t>
            </w:r>
            <w:proofErr w:type="spellEnd"/>
            <w:r w:rsidRPr="005B665F">
              <w:rPr>
                <w:rFonts w:ascii="Times New Roman" w:hAnsi="Times New Roman" w:cs="Times New Roman"/>
                <w:sz w:val="24"/>
                <w:szCs w:val="24"/>
                <w:lang w:val="en-US"/>
              </w:rPr>
              <w:t>?</w:t>
            </w:r>
          </w:p>
          <w:p w14:paraId="2900CDAD" w14:textId="77777777" w:rsidR="007B0BF8" w:rsidRPr="005B665F" w:rsidRDefault="007B0BF8" w:rsidP="009F1654">
            <w:pPr>
              <w:jc w:val="both"/>
              <w:rPr>
                <w:rFonts w:ascii="Times New Roman" w:hAnsi="Times New Roman" w:cs="Times New Roman"/>
                <w:sz w:val="24"/>
                <w:szCs w:val="24"/>
                <w:lang w:val="en-US"/>
              </w:rPr>
            </w:pPr>
          </w:p>
          <w:p w14:paraId="1EDF22D7" w14:textId="77777777" w:rsidR="007B0BF8" w:rsidRPr="00F32429" w:rsidRDefault="007B0BF8" w:rsidP="009F1654">
            <w:pPr>
              <w:jc w:val="both"/>
              <w:rPr>
                <w:rFonts w:ascii="Times New Roman" w:hAnsi="Times New Roman" w:cs="Times New Roman"/>
                <w:sz w:val="24"/>
                <w:szCs w:val="24"/>
                <w:lang w:val="en-US"/>
              </w:rPr>
            </w:pPr>
            <w:r w:rsidRPr="005B665F">
              <w:rPr>
                <w:rFonts w:ascii="Times New Roman" w:hAnsi="Times New Roman" w:cs="Times New Roman"/>
                <w:sz w:val="24"/>
                <w:szCs w:val="24"/>
                <w:lang w:val="en-US"/>
              </w:rPr>
              <w:t xml:space="preserve">KLAUSIMAS 3: </w:t>
            </w:r>
            <w:proofErr w:type="spellStart"/>
            <w:r w:rsidRPr="005B665F">
              <w:rPr>
                <w:rFonts w:ascii="Times New Roman" w:hAnsi="Times New Roman" w:cs="Times New Roman"/>
                <w:sz w:val="24"/>
                <w:szCs w:val="24"/>
                <w:lang w:val="en-US"/>
              </w:rPr>
              <w:t>ar</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siekiant</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kaštų</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optimizavimo</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formuodamas</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užsakymus</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Pirkėjas</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sutiks</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atsižvelgti</w:t>
            </w:r>
            <w:proofErr w:type="spellEnd"/>
            <w:r w:rsidRPr="005B665F">
              <w:rPr>
                <w:rFonts w:ascii="Times New Roman" w:hAnsi="Times New Roman" w:cs="Times New Roman"/>
                <w:sz w:val="24"/>
                <w:szCs w:val="24"/>
                <w:lang w:val="en-US"/>
              </w:rPr>
              <w:t xml:space="preserve"> į </w:t>
            </w:r>
            <w:proofErr w:type="spellStart"/>
            <w:r w:rsidRPr="005B665F">
              <w:rPr>
                <w:rFonts w:ascii="Times New Roman" w:hAnsi="Times New Roman" w:cs="Times New Roman"/>
                <w:sz w:val="24"/>
                <w:szCs w:val="24"/>
                <w:lang w:val="en-US"/>
              </w:rPr>
              <w:t>standartinius</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kiekius</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paletėje</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pvz</w:t>
            </w:r>
            <w:proofErr w:type="spellEnd"/>
            <w:r w:rsidRPr="005B665F">
              <w:rPr>
                <w:rFonts w:ascii="Times New Roman" w:hAnsi="Times New Roman" w:cs="Times New Roman"/>
                <w:sz w:val="24"/>
                <w:szCs w:val="24"/>
                <w:lang w:val="en-US"/>
              </w:rPr>
              <w:t xml:space="preserve">., po 520 </w:t>
            </w:r>
            <w:proofErr w:type="spellStart"/>
            <w:r w:rsidRPr="005B665F">
              <w:rPr>
                <w:rFonts w:ascii="Times New Roman" w:hAnsi="Times New Roman" w:cs="Times New Roman"/>
                <w:sz w:val="24"/>
                <w:szCs w:val="24"/>
                <w:lang w:val="en-US"/>
              </w:rPr>
              <w:t>vnt</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ir</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pirkti</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prekes</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pilnomis</w:t>
            </w:r>
            <w:proofErr w:type="spellEnd"/>
            <w:r w:rsidRPr="005B665F">
              <w:rPr>
                <w:rFonts w:ascii="Times New Roman" w:hAnsi="Times New Roman" w:cs="Times New Roman"/>
                <w:sz w:val="24"/>
                <w:szCs w:val="24"/>
                <w:lang w:val="en-US"/>
              </w:rPr>
              <w:t xml:space="preserve"> </w:t>
            </w:r>
            <w:proofErr w:type="spellStart"/>
            <w:r w:rsidRPr="005B665F">
              <w:rPr>
                <w:rFonts w:ascii="Times New Roman" w:hAnsi="Times New Roman" w:cs="Times New Roman"/>
                <w:sz w:val="24"/>
                <w:szCs w:val="24"/>
                <w:lang w:val="en-US"/>
              </w:rPr>
              <w:t>paletėmis</w:t>
            </w:r>
            <w:proofErr w:type="spellEnd"/>
            <w:r w:rsidRPr="005B665F">
              <w:rPr>
                <w:rFonts w:ascii="Times New Roman" w:hAnsi="Times New Roman" w:cs="Times New Roman"/>
                <w:sz w:val="24"/>
                <w:szCs w:val="24"/>
                <w:lang w:val="en-US"/>
              </w:rPr>
              <w:t>?</w:t>
            </w:r>
          </w:p>
        </w:tc>
        <w:tc>
          <w:tcPr>
            <w:tcW w:w="4950" w:type="dxa"/>
          </w:tcPr>
          <w:p w14:paraId="71486666" w14:textId="77777777" w:rsidR="007B0BF8" w:rsidRPr="00731DD4" w:rsidRDefault="007B0BF8" w:rsidP="009F1654">
            <w:pPr>
              <w:tabs>
                <w:tab w:val="left" w:pos="284"/>
              </w:tabs>
              <w:jc w:val="both"/>
              <w:rPr>
                <w:rFonts w:ascii="Times New Roman" w:hAnsi="Times New Roman" w:cs="Times New Roman"/>
                <w:sz w:val="24"/>
                <w:szCs w:val="24"/>
              </w:rPr>
            </w:pPr>
            <w:r w:rsidRPr="00731DD4">
              <w:rPr>
                <w:rFonts w:ascii="Times New Roman" w:hAnsi="Times New Roman" w:cs="Times New Roman"/>
                <w:sz w:val="24"/>
                <w:szCs w:val="24"/>
              </w:rPr>
              <w:t xml:space="preserve">1. Vieno užsakymo kiekis ne mažiau 900 vnt. dėžių. </w:t>
            </w:r>
          </w:p>
          <w:p w14:paraId="018D3E29" w14:textId="77777777" w:rsidR="007B0BF8" w:rsidRPr="00731DD4" w:rsidRDefault="007B0BF8" w:rsidP="009F1654">
            <w:pPr>
              <w:tabs>
                <w:tab w:val="left" w:pos="284"/>
              </w:tabs>
              <w:jc w:val="both"/>
              <w:rPr>
                <w:rFonts w:ascii="Times New Roman" w:hAnsi="Times New Roman" w:cs="Times New Roman"/>
                <w:sz w:val="24"/>
                <w:szCs w:val="24"/>
              </w:rPr>
            </w:pPr>
          </w:p>
          <w:p w14:paraId="22965BFA" w14:textId="77777777" w:rsidR="007B0BF8" w:rsidRPr="00731DD4" w:rsidRDefault="007B0BF8" w:rsidP="009F1654">
            <w:pPr>
              <w:tabs>
                <w:tab w:val="left" w:pos="284"/>
              </w:tabs>
              <w:jc w:val="both"/>
              <w:rPr>
                <w:rFonts w:ascii="Times New Roman" w:hAnsi="Times New Roman" w:cs="Times New Roman"/>
                <w:sz w:val="24"/>
                <w:szCs w:val="24"/>
              </w:rPr>
            </w:pPr>
            <w:r w:rsidRPr="00731DD4">
              <w:rPr>
                <w:rFonts w:ascii="Times New Roman" w:hAnsi="Times New Roman" w:cs="Times New Roman"/>
                <w:sz w:val="24"/>
                <w:szCs w:val="24"/>
              </w:rPr>
              <w:t>2. Perkančioji organizacija prekes planuoja</w:t>
            </w:r>
            <w:r w:rsidRPr="00731DD4">
              <w:rPr>
                <w:rFonts w:ascii="Times New Roman" w:hAnsi="Times New Roman" w:cs="Times New Roman"/>
                <w:color w:val="FF0000"/>
                <w:sz w:val="24"/>
                <w:szCs w:val="24"/>
              </w:rPr>
              <w:t xml:space="preserve"> </w:t>
            </w:r>
            <w:r w:rsidRPr="00731DD4">
              <w:rPr>
                <w:rFonts w:ascii="Times New Roman" w:hAnsi="Times New Roman" w:cs="Times New Roman"/>
                <w:sz w:val="24"/>
                <w:szCs w:val="24"/>
              </w:rPr>
              <w:t>užsakinėti 1 kartą per savaitę.</w:t>
            </w:r>
          </w:p>
          <w:p w14:paraId="7D533852" w14:textId="77777777" w:rsidR="007B0BF8" w:rsidRPr="00731DD4" w:rsidRDefault="007B0BF8" w:rsidP="009F1654">
            <w:pPr>
              <w:tabs>
                <w:tab w:val="left" w:pos="284"/>
              </w:tabs>
              <w:jc w:val="both"/>
              <w:rPr>
                <w:rFonts w:ascii="Times New Roman" w:hAnsi="Times New Roman" w:cs="Times New Roman"/>
                <w:sz w:val="24"/>
                <w:szCs w:val="24"/>
              </w:rPr>
            </w:pPr>
          </w:p>
          <w:p w14:paraId="7CA49776" w14:textId="77777777" w:rsidR="007B0BF8" w:rsidRPr="00731DD4" w:rsidRDefault="007B0BF8" w:rsidP="009F1654">
            <w:pPr>
              <w:tabs>
                <w:tab w:val="left" w:pos="284"/>
              </w:tabs>
              <w:jc w:val="both"/>
              <w:rPr>
                <w:rFonts w:ascii="Times New Roman" w:hAnsi="Times New Roman" w:cs="Times New Roman"/>
                <w:sz w:val="24"/>
                <w:szCs w:val="24"/>
              </w:rPr>
            </w:pPr>
            <w:r w:rsidRPr="00731DD4">
              <w:rPr>
                <w:rFonts w:ascii="Times New Roman" w:hAnsi="Times New Roman" w:cs="Times New Roman"/>
                <w:sz w:val="24"/>
                <w:szCs w:val="24"/>
              </w:rPr>
              <w:t xml:space="preserve">3. Perkančioji organizacija teikdama užsakymus pagal pateiktą pavyzdį neprieštarautų pirkti prekes pilnomis paletėmis. </w:t>
            </w:r>
          </w:p>
          <w:p w14:paraId="5153813A" w14:textId="77777777" w:rsidR="007B0BF8" w:rsidRPr="00731DD4" w:rsidRDefault="007B0BF8" w:rsidP="009F1654">
            <w:pPr>
              <w:tabs>
                <w:tab w:val="left" w:pos="284"/>
              </w:tabs>
              <w:jc w:val="both"/>
              <w:rPr>
                <w:rFonts w:ascii="Times New Roman" w:hAnsi="Times New Roman" w:cs="Times New Roman"/>
                <w:sz w:val="24"/>
                <w:szCs w:val="24"/>
              </w:rPr>
            </w:pPr>
          </w:p>
          <w:p w14:paraId="0B91758D" w14:textId="77777777" w:rsidR="007B0BF8" w:rsidRPr="00731DD4" w:rsidRDefault="007B0BF8" w:rsidP="009F1654">
            <w:pPr>
              <w:pStyle w:val="Tekstas"/>
              <w:ind w:firstLine="0"/>
              <w:rPr>
                <w:szCs w:val="24"/>
                <w:lang w:val="lt-LT"/>
              </w:rPr>
            </w:pPr>
          </w:p>
        </w:tc>
      </w:tr>
    </w:tbl>
    <w:p w14:paraId="3E9C6FEB" w14:textId="77777777" w:rsidR="007B0BF8" w:rsidRDefault="007B0BF8" w:rsidP="007B0BF8">
      <w:pPr>
        <w:spacing w:after="0" w:line="240" w:lineRule="auto"/>
        <w:jc w:val="both"/>
        <w:rPr>
          <w:rFonts w:ascii="Times New Roman" w:hAnsi="Times New Roman" w:cs="Times New Roman"/>
          <w:sz w:val="24"/>
          <w:szCs w:val="24"/>
          <w:lang w:val="lt-LT"/>
        </w:rPr>
      </w:pPr>
    </w:p>
    <w:p w14:paraId="127E500F" w14:textId="77777777" w:rsidR="007B0BF8" w:rsidRPr="0045283E" w:rsidRDefault="007B0BF8" w:rsidP="007B0BF8">
      <w:pPr>
        <w:spacing w:after="0" w:line="240" w:lineRule="auto"/>
        <w:jc w:val="both"/>
        <w:rPr>
          <w:rFonts w:ascii="Times New Roman" w:hAnsi="Times New Roman" w:cs="Times New Roman"/>
          <w:b/>
          <w:bCs/>
          <w:sz w:val="24"/>
          <w:szCs w:val="24"/>
          <w:lang w:val="lt-LT"/>
        </w:rPr>
      </w:pPr>
      <w:r>
        <w:rPr>
          <w:rFonts w:ascii="Times New Roman" w:hAnsi="Times New Roman" w:cs="Times New Roman"/>
          <w:sz w:val="24"/>
          <w:szCs w:val="24"/>
          <w:lang w:val="lt-LT"/>
        </w:rPr>
        <w:tab/>
        <w:t xml:space="preserve">Informuojame, kad atsižvelgiant į pateiktus  atsakymus bei vadovaujantis Viešųjų pirkimų įstatymo 36 str. 6 d., pasiūlymų pateikimo terminas nukeliamas </w:t>
      </w:r>
      <w:r w:rsidRPr="0045283E">
        <w:rPr>
          <w:rFonts w:ascii="Times New Roman" w:hAnsi="Times New Roman" w:cs="Times New Roman"/>
          <w:b/>
          <w:bCs/>
          <w:sz w:val="24"/>
          <w:szCs w:val="24"/>
          <w:lang w:val="lt-LT"/>
        </w:rPr>
        <w:t xml:space="preserve">iki 2024-12-10 09:00 val. </w:t>
      </w:r>
    </w:p>
    <w:p w14:paraId="12D20015" w14:textId="77777777" w:rsidR="007B0BF8" w:rsidRDefault="007B0BF8" w:rsidP="007B0BF8">
      <w:pPr>
        <w:spacing w:after="0" w:line="240" w:lineRule="auto"/>
        <w:jc w:val="both"/>
        <w:rPr>
          <w:rFonts w:ascii="Times New Roman" w:hAnsi="Times New Roman" w:cs="Times New Roman"/>
          <w:sz w:val="24"/>
          <w:szCs w:val="24"/>
          <w:lang w:val="lt-LT"/>
        </w:rPr>
      </w:pPr>
    </w:p>
    <w:p w14:paraId="1D59D4B0" w14:textId="77777777" w:rsidR="007B0BF8" w:rsidRPr="008C370F" w:rsidRDefault="007B0BF8" w:rsidP="007B0BF8">
      <w:pPr>
        <w:spacing w:after="0" w:line="240" w:lineRule="auto"/>
        <w:jc w:val="both"/>
        <w:rPr>
          <w:rFonts w:ascii="Times New Roman" w:hAnsi="Times New Roman" w:cs="Times New Roman"/>
          <w:sz w:val="24"/>
          <w:szCs w:val="24"/>
          <w:lang w:val="lt-LT"/>
        </w:rPr>
      </w:pPr>
      <w:r w:rsidRPr="00312C97">
        <w:rPr>
          <w:rFonts w:ascii="Times New Roman" w:hAnsi="Times New Roman" w:cs="Times New Roman"/>
          <w:sz w:val="24"/>
          <w:szCs w:val="24"/>
          <w:lang w:val="lt-LT"/>
        </w:rPr>
        <w:t xml:space="preserve">Viešojo pirkimo komisija </w:t>
      </w:r>
    </w:p>
    <w:p w14:paraId="0462F3F0" w14:textId="77777777" w:rsidR="009E62D1" w:rsidRDefault="009E62D1"/>
    <w:sectPr w:rsidR="009E62D1" w:rsidSect="007B0BF8">
      <w:headerReference w:type="default" r:id="rId4"/>
      <w:pgSz w:w="12240" w:h="15840"/>
      <w:pgMar w:top="990"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11A1D" w14:textId="77777777" w:rsidR="007B0BF8" w:rsidRDefault="007B0BF8">
    <w:pPr>
      <w:pStyle w:val="Header"/>
    </w:pPr>
  </w:p>
  <w:p w14:paraId="4E938A86" w14:textId="77777777" w:rsidR="007B0BF8" w:rsidRDefault="007B0BF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BF8"/>
    <w:rsid w:val="00681129"/>
    <w:rsid w:val="00681758"/>
    <w:rsid w:val="007736F8"/>
    <w:rsid w:val="007B0BF8"/>
    <w:rsid w:val="009D2AB4"/>
    <w:rsid w:val="009E62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6B3D0"/>
  <w15:chartTrackingRefBased/>
  <w15:docId w15:val="{1CA468CE-4F3D-4BC1-990F-E7B83BC36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BF8"/>
    <w:rPr>
      <w:kern w:val="0"/>
      <w14:ligatures w14:val="none"/>
    </w:rPr>
  </w:style>
  <w:style w:type="paragraph" w:styleId="Heading1">
    <w:name w:val="heading 1"/>
    <w:basedOn w:val="Normal"/>
    <w:next w:val="Normal"/>
    <w:link w:val="Heading1Char"/>
    <w:uiPriority w:val="9"/>
    <w:qFormat/>
    <w:rsid w:val="007B0BF8"/>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B0BF8"/>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B0BF8"/>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B0BF8"/>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7B0BF8"/>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7B0BF8"/>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7B0BF8"/>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7B0BF8"/>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7B0BF8"/>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0B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B0B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B0B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B0B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B0B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B0B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0B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0B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0BF8"/>
    <w:rPr>
      <w:rFonts w:eastAsiaTheme="majorEastAsia" w:cstheme="majorBidi"/>
      <w:color w:val="272727" w:themeColor="text1" w:themeTint="D8"/>
    </w:rPr>
  </w:style>
  <w:style w:type="paragraph" w:styleId="Title">
    <w:name w:val="Title"/>
    <w:basedOn w:val="Normal"/>
    <w:next w:val="Normal"/>
    <w:link w:val="TitleChar"/>
    <w:uiPriority w:val="99"/>
    <w:qFormat/>
    <w:rsid w:val="007B0BF8"/>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99"/>
    <w:rsid w:val="007B0B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0BF8"/>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B0B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0BF8"/>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7B0BF8"/>
    <w:rPr>
      <w:i/>
      <w:iCs/>
      <w:color w:val="404040" w:themeColor="text1" w:themeTint="BF"/>
    </w:rPr>
  </w:style>
  <w:style w:type="paragraph" w:styleId="ListParagraph">
    <w:name w:val="List Paragraph"/>
    <w:basedOn w:val="Normal"/>
    <w:uiPriority w:val="34"/>
    <w:qFormat/>
    <w:rsid w:val="007B0BF8"/>
    <w:pPr>
      <w:ind w:left="720"/>
      <w:contextualSpacing/>
    </w:pPr>
    <w:rPr>
      <w:kern w:val="2"/>
      <w14:ligatures w14:val="standardContextual"/>
    </w:rPr>
  </w:style>
  <w:style w:type="character" w:styleId="IntenseEmphasis">
    <w:name w:val="Intense Emphasis"/>
    <w:basedOn w:val="DefaultParagraphFont"/>
    <w:uiPriority w:val="21"/>
    <w:qFormat/>
    <w:rsid w:val="007B0BF8"/>
    <w:rPr>
      <w:i/>
      <w:iCs/>
      <w:color w:val="0F4761" w:themeColor="accent1" w:themeShade="BF"/>
    </w:rPr>
  </w:style>
  <w:style w:type="paragraph" w:styleId="IntenseQuote">
    <w:name w:val="Intense Quote"/>
    <w:basedOn w:val="Normal"/>
    <w:next w:val="Normal"/>
    <w:link w:val="IntenseQuoteChar"/>
    <w:uiPriority w:val="30"/>
    <w:qFormat/>
    <w:rsid w:val="007B0B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7B0BF8"/>
    <w:rPr>
      <w:i/>
      <w:iCs/>
      <w:color w:val="0F4761" w:themeColor="accent1" w:themeShade="BF"/>
    </w:rPr>
  </w:style>
  <w:style w:type="character" w:styleId="IntenseReference">
    <w:name w:val="Intense Reference"/>
    <w:basedOn w:val="DefaultParagraphFont"/>
    <w:uiPriority w:val="32"/>
    <w:qFormat/>
    <w:rsid w:val="007B0BF8"/>
    <w:rPr>
      <w:b/>
      <w:bCs/>
      <w:smallCaps/>
      <w:color w:val="0F4761" w:themeColor="accent1" w:themeShade="BF"/>
      <w:spacing w:val="5"/>
    </w:rPr>
  </w:style>
  <w:style w:type="paragraph" w:customStyle="1" w:styleId="Tekstas">
    <w:name w:val="Tekstas"/>
    <w:uiPriority w:val="99"/>
    <w:rsid w:val="007B0BF8"/>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character" w:styleId="Strong">
    <w:name w:val="Strong"/>
    <w:uiPriority w:val="22"/>
    <w:qFormat/>
    <w:rsid w:val="007B0BF8"/>
    <w:rPr>
      <w:b/>
      <w:bCs/>
    </w:rPr>
  </w:style>
  <w:style w:type="table" w:styleId="TableGrid">
    <w:name w:val="Table Grid"/>
    <w:basedOn w:val="TableNormal"/>
    <w:uiPriority w:val="39"/>
    <w:rsid w:val="007B0BF8"/>
    <w:pPr>
      <w:suppressAutoHyphens/>
      <w:spacing w:after="0" w:line="240" w:lineRule="auto"/>
    </w:pPr>
    <w:rPr>
      <w:kern w:val="0"/>
      <w:sz w:val="2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B0B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0BF8"/>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1580</Characters>
  <Application>Microsoft Office Word</Application>
  <DocSecurity>0</DocSecurity>
  <Lines>13</Lines>
  <Paragraphs>3</Paragraphs>
  <ScaleCrop>false</ScaleCrop>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dc:description/>
  <cp:lastModifiedBy>Rūta Vitkauskienė</cp:lastModifiedBy>
  <cp:revision>1</cp:revision>
  <dcterms:created xsi:type="dcterms:W3CDTF">2024-11-22T14:42:00Z</dcterms:created>
  <dcterms:modified xsi:type="dcterms:W3CDTF">2024-11-22T14:42:00Z</dcterms:modified>
</cp:coreProperties>
</file>